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6CA" w:rsidRDefault="006E04A5" w:rsidP="006E04A5">
      <w:pPr>
        <w:jc w:val="center"/>
        <w:rPr>
          <w:rFonts w:asciiTheme="minorEastAsia" w:hAnsiTheme="minorEastAsia" w:cs="宋体"/>
          <w:kern w:val="0"/>
          <w:sz w:val="28"/>
          <w:szCs w:val="28"/>
        </w:rPr>
      </w:pPr>
      <w:r w:rsidRPr="00FC6E78">
        <w:rPr>
          <w:rFonts w:asciiTheme="minorEastAsia" w:hAnsiTheme="minorEastAsia" w:hint="eastAsia"/>
          <w:sz w:val="28"/>
          <w:szCs w:val="28"/>
        </w:rPr>
        <w:t>医药包装新产品新技术项目评</w:t>
      </w:r>
      <w:r w:rsidR="001438FE">
        <w:rPr>
          <w:rFonts w:asciiTheme="minorEastAsia" w:hAnsiTheme="minorEastAsia" w:hint="eastAsia"/>
          <w:sz w:val="28"/>
          <w:szCs w:val="28"/>
        </w:rPr>
        <w:t>选</w:t>
      </w:r>
      <w:r w:rsidRPr="00FC6E78">
        <w:rPr>
          <w:rFonts w:asciiTheme="minorEastAsia" w:hAnsiTheme="minorEastAsia" w:hint="eastAsia"/>
          <w:sz w:val="28"/>
          <w:szCs w:val="28"/>
        </w:rPr>
        <w:t>活动</w:t>
      </w:r>
      <w:r w:rsidRPr="00FC6E78">
        <w:rPr>
          <w:rFonts w:asciiTheme="minorEastAsia" w:hAnsiTheme="minorEastAsia" w:cs="宋体" w:hint="eastAsia"/>
          <w:kern w:val="0"/>
          <w:sz w:val="28"/>
          <w:szCs w:val="28"/>
        </w:rPr>
        <w:t>评价指标分值表</w:t>
      </w:r>
    </w:p>
    <w:tbl>
      <w:tblPr>
        <w:tblW w:w="9340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1562"/>
        <w:gridCol w:w="3046"/>
        <w:gridCol w:w="720"/>
        <w:gridCol w:w="810"/>
        <w:gridCol w:w="810"/>
        <w:gridCol w:w="1196"/>
        <w:gridCol w:w="1196"/>
      </w:tblGrid>
      <w:tr w:rsidR="006E04A5" w:rsidRPr="00194526" w:rsidTr="00325D37">
        <w:trPr>
          <w:trHeight w:val="335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量化评价指标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ind w:firstLineChars="200" w:firstLine="420"/>
              <w:jc w:val="center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指标含义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E04A5" w:rsidRPr="00194526" w:rsidRDefault="006E04A5" w:rsidP="00325D37">
            <w:pPr>
              <w:pStyle w:val="Default"/>
              <w:ind w:firstLineChars="11" w:firstLine="23"/>
              <w:jc w:val="center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权重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 w:rsidRPr="00194526">
              <w:rPr>
                <w:rFonts w:ascii="Times New Roman"/>
                <w:color w:val="auto"/>
                <w:sz w:val="21"/>
                <w:szCs w:val="21"/>
              </w:rPr>
              <w:t>10</w:t>
            </w:r>
            <w:r w:rsidRPr="00194526">
              <w:rPr>
                <w:rFonts w:hint="eastAsia"/>
                <w:color w:val="auto"/>
                <w:sz w:val="21"/>
                <w:szCs w:val="21"/>
              </w:rPr>
              <w:t>分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 w:rsidRPr="00194526">
              <w:rPr>
                <w:rFonts w:ascii="Times New Roman"/>
                <w:color w:val="auto"/>
                <w:sz w:val="21"/>
                <w:szCs w:val="21"/>
              </w:rPr>
              <w:t>9</w:t>
            </w:r>
            <w:r w:rsidRPr="00194526">
              <w:rPr>
                <w:rFonts w:hint="eastAsia"/>
                <w:color w:val="auto"/>
                <w:sz w:val="21"/>
                <w:szCs w:val="21"/>
              </w:rPr>
              <w:t>分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ind w:firstLineChars="200" w:firstLine="420"/>
              <w:jc w:val="center"/>
              <w:rPr>
                <w:color w:val="auto"/>
                <w:sz w:val="21"/>
                <w:szCs w:val="21"/>
              </w:rPr>
            </w:pPr>
            <w:r w:rsidRPr="00194526">
              <w:rPr>
                <w:rFonts w:ascii="Times New Roman"/>
                <w:color w:val="auto"/>
                <w:sz w:val="21"/>
                <w:szCs w:val="21"/>
              </w:rPr>
              <w:t>8-6</w:t>
            </w:r>
            <w:r w:rsidRPr="00194526">
              <w:rPr>
                <w:rFonts w:hint="eastAsia"/>
                <w:color w:val="auto"/>
                <w:sz w:val="21"/>
                <w:szCs w:val="21"/>
              </w:rPr>
              <w:t>分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ind w:firstLineChars="200" w:firstLine="420"/>
              <w:jc w:val="center"/>
              <w:rPr>
                <w:color w:val="auto"/>
                <w:sz w:val="21"/>
                <w:szCs w:val="21"/>
              </w:rPr>
            </w:pPr>
            <w:r w:rsidRPr="00194526">
              <w:rPr>
                <w:rFonts w:ascii="Times New Roman"/>
                <w:color w:val="auto"/>
                <w:sz w:val="21"/>
                <w:szCs w:val="21"/>
              </w:rPr>
              <w:t>5-0</w:t>
            </w:r>
            <w:r w:rsidRPr="00194526">
              <w:rPr>
                <w:rFonts w:hint="eastAsia"/>
                <w:color w:val="auto"/>
                <w:sz w:val="21"/>
                <w:szCs w:val="21"/>
              </w:rPr>
              <w:t>分</w:t>
            </w:r>
          </w:p>
        </w:tc>
      </w:tr>
      <w:tr w:rsidR="006E04A5" w:rsidRPr="00194526" w:rsidTr="00325D37">
        <w:trPr>
          <w:trHeight w:val="1824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技术创新程度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在技术开发中解决关键技术难题并取得技术突破，掌握核心技术并进行集成创新的程度，自主创新技术在总体技术中的比重。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2</w:t>
            </w:r>
            <w:r>
              <w:rPr>
                <w:rFonts w:hint="eastAsia"/>
                <w:color w:val="auto"/>
                <w:sz w:val="21"/>
                <w:szCs w:val="21"/>
              </w:rPr>
              <w:t>.</w:t>
            </w:r>
            <w:r w:rsidRPr="00194526">
              <w:rPr>
                <w:rFonts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有重大突破或创新，且完全自主创新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有明显突破或创新，多项技术自主创新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创新程度一般，单项技术有创新</w:t>
            </w:r>
          </w:p>
        </w:tc>
      </w:tr>
      <w:tr w:rsidR="006E04A5" w:rsidRPr="00194526" w:rsidTr="00325D37">
        <w:trPr>
          <w:trHeight w:val="2003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技术经济指标的先进程度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与国内外最先进技术相比其总体技术水平、主要技术（性能、性状、工艺参数等）、经济（投入产出比、性能价格比、成本、规模等）、环境、生态等指标所处的位置。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达到同类技术领先水平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达到同类技术先进水平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接近同类技术先进水平</w:t>
            </w:r>
          </w:p>
        </w:tc>
      </w:tr>
      <w:tr w:rsidR="006E04A5" w:rsidRPr="00194526" w:rsidTr="00325D37">
        <w:trPr>
          <w:trHeight w:val="2003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技术难度和复杂程度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指技术实现对理论、模型、算法及其它技术的依赖程度，以及与现有技术相比较超越程度。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在自创的理论、模型等支撑下的技术实现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引入跨领域的技术得以实现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在现有技术基础上的改进</w:t>
            </w:r>
          </w:p>
        </w:tc>
      </w:tr>
      <w:tr w:rsidR="006E04A5" w:rsidRPr="00194526" w:rsidTr="00325D37">
        <w:trPr>
          <w:trHeight w:val="1392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技术重现性和成熟度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该技术已经形成生产能力或达到实际应用的程度，包括技术的稳定、可靠性等。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1</w:t>
            </w:r>
            <w:r>
              <w:rPr>
                <w:rFonts w:hint="eastAsia"/>
                <w:color w:val="auto"/>
                <w:sz w:val="21"/>
                <w:szCs w:val="21"/>
              </w:rPr>
              <w:t>.</w:t>
            </w:r>
            <w:r w:rsidRPr="00194526">
              <w:rPr>
                <w:rFonts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已实现规模化生产，成果的转化程度高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已实际生产，成果的转化程度较高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技术基本成熟完备</w:t>
            </w:r>
          </w:p>
        </w:tc>
      </w:tr>
      <w:tr w:rsidR="006E04A5" w:rsidRPr="00194526" w:rsidTr="00325D37">
        <w:trPr>
          <w:trHeight w:val="2314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lastRenderedPageBreak/>
              <w:t>技术创新对推动行业科技进步和提高市场竞争能力的作用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指自主研发的关键技术对解决行业、区域发展的重点、难点和关键问题，推动产业结构调整和优化升级，提高企业和相关行业竞争能力，实现行业技术跨越和技术进步的作用和市场竞争中发挥作用的情况。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显著促进行业科技进步，市场需求度高，具有国际市场竞争优势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推动行业科技进步作用明显，市场需求度高，具有国内市场竞争优势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对行业推动作用一般，有一定市场需求与竞争能力</w:t>
            </w:r>
          </w:p>
        </w:tc>
      </w:tr>
      <w:tr w:rsidR="006E04A5" w:rsidRPr="00194526" w:rsidTr="00325D37">
        <w:trPr>
          <w:trHeight w:val="2470"/>
        </w:trPr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both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经济或社会效益</w:t>
            </w:r>
          </w:p>
        </w:tc>
        <w:tc>
          <w:tcPr>
            <w:tcW w:w="30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直接经济效益和间接经济效益，包括主要完成单位已经通过技术转让、增收节支、提高效益、降低成本获得的新增利润、税收的金额及他人由于使用该项技术而产生的经济效益。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E04A5" w:rsidRPr="00194526" w:rsidRDefault="006E04A5" w:rsidP="00325D37">
            <w:pPr>
              <w:pStyle w:val="Defaul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经济效益显著</w:t>
            </w:r>
          </w:p>
        </w:tc>
        <w:tc>
          <w:tcPr>
            <w:tcW w:w="1196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经济效益明显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E04A5" w:rsidRPr="00194526" w:rsidRDefault="006E04A5" w:rsidP="00325D37">
            <w:pPr>
              <w:pStyle w:val="Default"/>
              <w:rPr>
                <w:color w:val="auto"/>
                <w:sz w:val="21"/>
                <w:szCs w:val="21"/>
              </w:rPr>
            </w:pPr>
            <w:r w:rsidRPr="00194526">
              <w:rPr>
                <w:rFonts w:hint="eastAsia"/>
                <w:color w:val="auto"/>
                <w:sz w:val="21"/>
                <w:szCs w:val="21"/>
              </w:rPr>
              <w:t>经济效益一般</w:t>
            </w:r>
          </w:p>
        </w:tc>
      </w:tr>
    </w:tbl>
    <w:p w:rsidR="006E04A5" w:rsidRPr="00194526" w:rsidRDefault="006E04A5" w:rsidP="006E04A5">
      <w:pPr>
        <w:spacing w:line="560" w:lineRule="exact"/>
        <w:rPr>
          <w:rFonts w:ascii="仿宋_GB2312" w:eastAsia="仿宋_GB2312"/>
          <w:sz w:val="30"/>
          <w:szCs w:val="30"/>
        </w:rPr>
      </w:pPr>
    </w:p>
    <w:p w:rsidR="006E04A5" w:rsidRDefault="006E04A5" w:rsidP="006E04A5">
      <w:bookmarkStart w:id="0" w:name="_GoBack"/>
      <w:bookmarkEnd w:id="0"/>
    </w:p>
    <w:sectPr w:rsidR="006E04A5" w:rsidSect="00FB76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4DA" w:rsidRDefault="009C64DA" w:rsidP="001438FE">
      <w:r>
        <w:separator/>
      </w:r>
    </w:p>
  </w:endnote>
  <w:endnote w:type="continuationSeparator" w:id="1">
    <w:p w:rsidR="009C64DA" w:rsidRDefault="009C64DA" w:rsidP="00143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4DA" w:rsidRDefault="009C64DA" w:rsidP="001438FE">
      <w:r>
        <w:separator/>
      </w:r>
    </w:p>
  </w:footnote>
  <w:footnote w:type="continuationSeparator" w:id="1">
    <w:p w:rsidR="009C64DA" w:rsidRDefault="009C64DA" w:rsidP="001438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04A5"/>
    <w:rsid w:val="001438FE"/>
    <w:rsid w:val="00446E69"/>
    <w:rsid w:val="006E04A5"/>
    <w:rsid w:val="009C64DA"/>
    <w:rsid w:val="00FB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04A5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</w:rPr>
  </w:style>
  <w:style w:type="paragraph" w:styleId="a3">
    <w:name w:val="header"/>
    <w:basedOn w:val="a"/>
    <w:link w:val="Char"/>
    <w:uiPriority w:val="99"/>
    <w:semiHidden/>
    <w:unhideWhenUsed/>
    <w:rsid w:val="001438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38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3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38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04A5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686</Characters>
  <Application>Microsoft Office Word</Application>
  <DocSecurity>0</DocSecurity>
  <Lines>5</Lines>
  <Paragraphs>1</Paragraphs>
  <ScaleCrop>false</ScaleCrop>
  <Company>maggie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马晶</cp:lastModifiedBy>
  <cp:revision>2</cp:revision>
  <dcterms:created xsi:type="dcterms:W3CDTF">2013-07-28T09:38:00Z</dcterms:created>
  <dcterms:modified xsi:type="dcterms:W3CDTF">2013-08-02T07:52:00Z</dcterms:modified>
</cp:coreProperties>
</file>